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  <w:gridCol w:w="5670"/>
      </w:tblGrid>
      <w:tr w:rsidR="001B3B38" w:rsidTr="00B8555B">
        <w:trPr>
          <w:trHeight w:val="11336"/>
        </w:trPr>
        <w:tc>
          <w:tcPr>
            <w:tcW w:w="5211" w:type="dxa"/>
            <w:tcBorders>
              <w:right w:val="single" w:sz="4" w:space="0" w:color="auto"/>
            </w:tcBorders>
          </w:tcPr>
          <w:p w:rsidR="009B4055" w:rsidRPr="00AD2841" w:rsidRDefault="00913B21" w:rsidP="009B4055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i/>
                <w:color w:val="5F497A" w:themeColor="accent4" w:themeShade="BF"/>
                <w:sz w:val="24"/>
                <w:szCs w:val="24"/>
              </w:rPr>
            </w:pPr>
            <w:r w:rsidRPr="00AD2841">
              <w:rPr>
                <w:rFonts w:ascii="Arial Black" w:eastAsia="Times New Roman" w:hAnsi="Arial Black" w:cs="Times New Roman"/>
                <w:i/>
                <w:color w:val="5F497A" w:themeColor="accent4" w:themeShade="BF"/>
                <w:sz w:val="24"/>
                <w:szCs w:val="24"/>
              </w:rPr>
              <w:t>Польза или вред от мультфильмов…</w:t>
            </w:r>
          </w:p>
          <w:p w:rsidR="001B3B38" w:rsidRDefault="00913B21" w:rsidP="009B4055">
            <w:pPr>
              <w:pStyle w:val="3"/>
              <w:outlineLvl w:val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Качественные мультфильмы по силе своего воздействия на ребенка близки к сказкам и играм, развивают его восприятие, внимание, память, воображение, речь и мышление, мелкую моторику и координацию</w:t>
            </w:r>
            <w:r w:rsidR="000B5A3B" w:rsidRPr="000B5A3B"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>движений, знакомят с окружающим миром и влияют на формирование представлений о базовых ценностях (о любви, доброте, о хороших и плохих поступках).</w:t>
            </w:r>
            <w:r w:rsidR="00481853">
              <w:rPr>
                <w:b w:val="0"/>
                <w:sz w:val="25"/>
                <w:szCs w:val="25"/>
              </w:rPr>
              <w:t xml:space="preserve"> Они помогают детям чувствовать себя полноценно в кругу сверстников, которые часто обсуждают те или иные мультфильмы и даже играют в игры по их мотивам.</w:t>
            </w:r>
          </w:p>
          <w:p w:rsidR="00913B21" w:rsidRDefault="00913B21" w:rsidP="009B4055">
            <w:pPr>
              <w:pStyle w:val="3"/>
              <w:outlineLvl w:val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Однако в погоне за зрелищностью и выгодой создатели современных мультфильмов не всегда заботятся об их качестве, порой разбавляя</w:t>
            </w:r>
            <w:r w:rsidR="00481853">
              <w:rPr>
                <w:b w:val="0"/>
                <w:sz w:val="25"/>
                <w:szCs w:val="25"/>
              </w:rPr>
              <w:t xml:space="preserve"> содержание вредными для сознания малыша деталями, а также скрытой рекламой.</w:t>
            </w:r>
          </w:p>
          <w:p w:rsidR="00481853" w:rsidRPr="009B4055" w:rsidRDefault="00481853" w:rsidP="009A74A2">
            <w:pPr>
              <w:pStyle w:val="3"/>
              <w:outlineLvl w:val="2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Медики и психологи не рекомендуют начинать знакомство с мультфильмами до </w:t>
            </w:r>
            <w:r w:rsidRPr="00481853">
              <w:rPr>
                <w:b w:val="0"/>
                <w:color w:val="FF0000"/>
                <w:sz w:val="25"/>
                <w:szCs w:val="25"/>
              </w:rPr>
              <w:t>3-х</w:t>
            </w:r>
            <w:r>
              <w:rPr>
                <w:b w:val="0"/>
                <w:sz w:val="25"/>
                <w:szCs w:val="25"/>
              </w:rPr>
              <w:t xml:space="preserve"> лет. Но реалии сегодняшнего дня таковы, что это происходит гораздо раньше. И все же чем дольше удается откладывать время первого знакомства с мультфильмами, тем больше пользы они принесут малышу.</w:t>
            </w:r>
            <w:r w:rsidR="009A74A2">
              <w:rPr>
                <w:rFonts w:ascii="Arial Black" w:hAnsi="Arial Black"/>
                <w:i/>
                <w:noProof/>
                <w:color w:val="7030A0"/>
              </w:rPr>
              <w:t xml:space="preserve"> </w:t>
            </w:r>
            <w:r w:rsidR="009A74A2">
              <w:rPr>
                <w:rFonts w:ascii="Arial Black" w:hAnsi="Arial Black"/>
                <w:i/>
                <w:noProof/>
                <w:color w:val="7030A0"/>
              </w:rPr>
              <w:drawing>
                <wp:inline distT="0" distB="0" distL="0" distR="0">
                  <wp:extent cx="2503555" cy="1573306"/>
                  <wp:effectExtent l="19050" t="0" r="0" b="0"/>
                  <wp:docPr id="5" name="Рисунок 4" descr="C:\Users\Алёна\Desktop\Bez-nazvaniya-21-9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ёна\Desktop\Bez-nazvaniya-21-9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55" cy="157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8555B" w:rsidRPr="00AD2841" w:rsidRDefault="00B8555B" w:rsidP="00B8555B">
            <w:pPr>
              <w:spacing w:before="100" w:beforeAutospacing="1" w:after="100" w:afterAutospacing="1"/>
              <w:ind w:left="459"/>
              <w:jc w:val="center"/>
              <w:rPr>
                <w:rFonts w:ascii="Arial Black" w:eastAsia="Times New Roman" w:hAnsi="Arial Black" w:cs="Times New Roman"/>
                <w:i/>
                <w:color w:val="1F48CB"/>
                <w:sz w:val="24"/>
                <w:szCs w:val="24"/>
                <w:lang w:eastAsia="ru-RU"/>
              </w:rPr>
            </w:pPr>
            <w:r w:rsidRPr="00AD2841">
              <w:rPr>
                <w:rFonts w:ascii="Arial Black" w:eastAsia="Times New Roman" w:hAnsi="Arial Black" w:cs="Times New Roman"/>
                <w:i/>
                <w:color w:val="1F48CB"/>
                <w:sz w:val="24"/>
                <w:szCs w:val="24"/>
                <w:lang w:eastAsia="ru-RU"/>
              </w:rPr>
              <w:t>Основные моменты по использованию мультфильмов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*Развивающий эффект просмотр мультфильмов дает не раннее двух с половиной-трёх лет.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*Продолжительность просмотра зависит от возраста ребёнка. Единовременный просмотр не должен превышать 10 минут для детей до 5 лет и 15 минут для детей 5-7 лет. Максимально допустимое время ежедневного просмотра – не более 40 минут до 5 лет и одного часа – с 5 лет.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*Рекомендуется, чтоб взрослый предварительно просмотрел мультфильм. Проверил возрастную маркировку, ознакомился с рецензиями и отзывами, а также ответил на вопросы: «Нравится ли этот мультфильм мне? Понравится ли он ребёнку? Чем он будет полезен для него?»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*Просмотр мультфильма должен быть совместным с одним или обоими родителями (другими значимыми взрослыми). Не стоит связывать его с приемом пищи, прогулкой, настаивать, если малышу неинтересно или он устал.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*Зрительная дистанция от глаз до экрана не должна быть не меньше 60-70 см. Желательно чтобы ребёнок ровно сидел на стуле со спинкой или на диване и опирался ногами на пол или скамеечку.</w:t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*Лучше не смотреть видео вечером позднее чем за 2 часа до сна, чтобы малыш не переутомился. Оптимальное время – в первой половине дня.</w:t>
            </w:r>
          </w:p>
          <w:p w:rsidR="00CE29E6" w:rsidRPr="00B8555B" w:rsidRDefault="00C67B99" w:rsidP="0023366E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823" cy="1250576"/>
                  <wp:effectExtent l="19050" t="0" r="8927" b="0"/>
                  <wp:docPr id="7" name="Рисунок 5" descr="C:\Users\Алёна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ёна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26" cy="126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23366E" w:rsidRDefault="0023366E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*После просмотра важно обсудить увиденное. Вопросы готовим за раннее. Они должны касаться поступков героев, но можно развивать внимание и память ребёнка, спрашивая об отдельных моментах и деталях в содержании. Если у вас или малыша вопросы появляются в процессе, то останавливаем видео и общаемся, а после продолжаем просмотр. Некоторые видео нуждаются в ваших комментариях в процессе просмотра.</w:t>
            </w:r>
          </w:p>
          <w:p w:rsidR="00503220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После  обсуждения переносим интересное действие из мультфильма в реальную жизнь (отправляемся в морское путешествие или устраиваем маскарад). Ребёнка старше 5 лет можно попросить придумать интересную игру самому. Ориентиром выбора занятия после просмотра должны быть двигательная активность ребёнка и максимальное </w:t>
            </w:r>
            <w:r w:rsidR="001E65EB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нагрузки на зрение.</w:t>
            </w:r>
          </w:p>
          <w:p w:rsidR="00AE4E26" w:rsidRDefault="00AE4E26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38130" cy="1721224"/>
                  <wp:effectExtent l="19050" t="0" r="320" b="0"/>
                  <wp:docPr id="10" name="Рисунок 7" descr="C:\Users\Алёна\Desktop\licences-and-registration_7830827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ёна\Desktop\licences-and-registration_7830827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600" cy="172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55B" w:rsidRDefault="00B8555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1E65EB">
              <w:rPr>
                <w:rFonts w:ascii="Times New Roman" w:eastAsia="Times New Roman" w:hAnsi="Times New Roman" w:cs="Times New Roman"/>
                <w:lang w:eastAsia="ru-RU"/>
              </w:rPr>
              <w:t>Возможна ситуация, при которой ребёнок хочет пересматривать мультфильм много раз. Поддержите его в этом желании, но каждый день, смотрите по одному разу, разнообразьте вопросы и активность по результатам просмотра.</w:t>
            </w:r>
          </w:p>
          <w:p w:rsidR="001E65EB" w:rsidRPr="00B8555B" w:rsidRDefault="001E65EB" w:rsidP="00B8555B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*Вся процедура работы с мультфильмов может занимать до 40-50 минут, из них на просмотр отводится не более 15 минут, а на обсуждение и игры – получаса и больше.</w:t>
            </w:r>
          </w:p>
        </w:tc>
      </w:tr>
      <w:tr w:rsidR="00E7491B" w:rsidTr="00B8555B">
        <w:trPr>
          <w:trHeight w:val="10900"/>
        </w:trPr>
        <w:tc>
          <w:tcPr>
            <w:tcW w:w="5211" w:type="dxa"/>
            <w:tcBorders>
              <w:right w:val="single" w:sz="4" w:space="0" w:color="auto"/>
            </w:tcBorders>
          </w:tcPr>
          <w:p w:rsidR="00824505" w:rsidRPr="00824505" w:rsidRDefault="00824505" w:rsidP="00824505">
            <w:pPr>
              <w:spacing w:before="100" w:beforeAutospacing="1" w:after="100" w:afterAutospacing="1"/>
              <w:jc w:val="center"/>
              <w:rPr>
                <w:rFonts w:ascii="Arial Black" w:hAnsi="Arial Black" w:cstheme="minorHAnsi"/>
                <w:i/>
                <w:noProof/>
                <w:color w:val="00B050"/>
                <w:lang w:eastAsia="ru-RU"/>
              </w:rPr>
            </w:pPr>
            <w:r w:rsidRPr="00824505">
              <w:rPr>
                <w:rFonts w:ascii="Arial Black" w:hAnsi="Arial Black" w:cstheme="minorHAnsi"/>
                <w:i/>
                <w:noProof/>
                <w:color w:val="00B050"/>
                <w:lang w:eastAsia="ru-RU"/>
              </w:rPr>
              <w:lastRenderedPageBreak/>
              <w:t xml:space="preserve">Дети и </w:t>
            </w:r>
            <w:r w:rsidR="00E711F3">
              <w:rPr>
                <w:rFonts w:ascii="Arial Black" w:hAnsi="Arial Black" w:cstheme="minorHAnsi"/>
                <w:i/>
                <w:noProof/>
                <w:color w:val="00B050"/>
                <w:lang w:eastAsia="ru-RU"/>
              </w:rPr>
              <w:t>кино</w:t>
            </w:r>
            <w:r w:rsidRPr="00824505">
              <w:rPr>
                <w:rFonts w:ascii="Arial Black" w:hAnsi="Arial Black" w:cstheme="minorHAnsi"/>
                <w:i/>
                <w:noProof/>
                <w:color w:val="00B050"/>
                <w:lang w:eastAsia="ru-RU"/>
              </w:rPr>
              <w:t>театр…</w:t>
            </w:r>
          </w:p>
          <w:p w:rsidR="00B8555B" w:rsidRDefault="00B8555B" w:rsidP="00B8555B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  <w:r w:rsidRPr="003A7221">
              <w:rPr>
                <w:rFonts w:ascii="Times New Roman" w:hAnsi="Times New Roman" w:cs="Times New Roman"/>
                <w:noProof/>
                <w:lang w:eastAsia="ru-RU"/>
              </w:rPr>
              <w:t xml:space="preserve">Для того, чтобы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выбрать оптимальное время начала посещения кинотеатров, необходимо ориентироваться на особенности ребёнка, связанные с возрастом и индивидуальными качествами. </w:t>
            </w:r>
          </w:p>
          <w:p w:rsidR="00824505" w:rsidRDefault="00B8555B" w:rsidP="00B8555B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Детям до 4-х лет трудно смотреть мультфильмы более 30 минут, до 3-х-более 20 минут, а до 2-х- более 10 минут. Они начинают капризничать, ерзать и разговаривать. С 3-х лет дети уже начинают подражать поведению взрослых в кинотеатре, но им это удается с трудом. И только в 4 – 4,5 года уже способны сдерживать желание громко разговаривать, соблюдать основные правила поведения в общественных местах. Но даже с детьми старше 4-х лет сходить в кинотеатр не всегда получается сходить гладко. Их может испугать неприятвычная обстановка, темнота, громкий звук.</w:t>
            </w:r>
            <w:r w:rsidR="00E711F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По этим причинам надо ориентироваться не только на возраст (оптимальным считается все-таки достижение 5 лет), но и на индивидуальные особенности (для некоторых малышей даже в 5 лет это может стать настоящим испытанием). </w:t>
            </w:r>
          </w:p>
          <w:p w:rsidR="00824505" w:rsidRDefault="00824505" w:rsidP="00E711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Arial Black" w:hAnsi="Arial Black" w:cstheme="minorHAnsi"/>
                <w:i/>
                <w:noProof/>
                <w:color w:val="00B050"/>
                <w:lang w:eastAsia="ru-RU"/>
              </w:rPr>
              <w:drawing>
                <wp:inline distT="0" distB="0" distL="0" distR="0">
                  <wp:extent cx="1680318" cy="842574"/>
                  <wp:effectExtent l="19050" t="0" r="0" b="0"/>
                  <wp:docPr id="13" name="Рисунок 8" descr="C:\Users\Алёна\Desktop\a-family-watching-a-movie-85537270-579bd3d35f9b589aa9778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ёна\Desktop\a-family-watching-a-movie-85537270-579bd3d35f9b589aa9778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912" cy="84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139" w:rsidRPr="00E711F3" w:rsidRDefault="00B8555B" w:rsidP="00E711F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Также важно за</w:t>
            </w:r>
            <w:r w:rsidR="00824505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раннее найти информацию о сюжете мультфильма и его продолжительности, изучить отзывы о нём, обсудить с ребёнком что такое кинотеатр и как нужно себя вести во время просмотра. Предпочтение отдать сеансам в первой половине дня. Садится подальше от экрана, запаститсть привычным для малыша питьем и едой. Выбирать надо формат 2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D</w:t>
            </w:r>
            <w:r w:rsidRPr="00CE29E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 как можно дольше отказываться от форматов 3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и тем более 4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поскольку они негативно могут повлиять на зрение и нервную систему ребёнка. Если что-то идёт не по плану, ребёнок устал или ему не интересно, то просто уйти.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030C8" w:rsidRPr="00B95ED7" w:rsidRDefault="0023366E" w:rsidP="00B03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B95ED7">
              <w:rPr>
                <w:rFonts w:ascii="Arial Black" w:eastAsia="Times New Roman" w:hAnsi="Arial Black" w:cs="Times New Roman"/>
                <w:i/>
                <w:color w:val="7030A0"/>
              </w:rPr>
              <w:t>Перечень мультфильмов, связанных</w:t>
            </w:r>
            <w:r w:rsidR="006617C9" w:rsidRPr="00B95ED7">
              <w:rPr>
                <w:rFonts w:ascii="Arial Black" w:eastAsia="Times New Roman" w:hAnsi="Arial Black" w:cs="Times New Roman"/>
                <w:i/>
                <w:color w:val="7030A0"/>
              </w:rPr>
              <w:t xml:space="preserve"> со злоупотреблением просмотра видео</w:t>
            </w:r>
            <w:r w:rsidRPr="00B95ED7">
              <w:rPr>
                <w:rFonts w:ascii="Arial Black" w:eastAsia="Times New Roman" w:hAnsi="Arial Black" w:cs="Times New Roman"/>
                <w:i/>
                <w:color w:val="7030A0"/>
              </w:rPr>
              <w:t>…</w:t>
            </w:r>
          </w:p>
          <w:p w:rsidR="00641139" w:rsidRPr="00706870" w:rsidRDefault="0023366E" w:rsidP="00706870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7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Мультсериал «Приключения Лунтика и его друзей». Сезон 7 (2012-2013г.). Серия 412. «Только одну серию». О том, что может случиться, если смотреть больше одного мультфильма в день.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5,5 минут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вопросы: Сколько мультфильмов можно смотреть в день? Что может случиться, если этого не делать?</w:t>
            </w:r>
          </w:p>
          <w:p w:rsidR="00706870" w:rsidRP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после просмотра. Игры в мячик, кукольный театр «Колобок».</w:t>
            </w:r>
          </w:p>
          <w:p w:rsidR="00641139" w:rsidRPr="00706870" w:rsidRDefault="00706870" w:rsidP="00706870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7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Мультсериал «Смешарики». Сезон 1 (2008г.)Серия 117. «Игра». К чему может привести увлечение компьютерными играми.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6,5 минут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вопросы: Что случилось с Лосяшем, который долго играл в компьютерную игру? Что делать, чтобы этого не произошло?</w:t>
            </w:r>
          </w:p>
          <w:p w:rsidR="00706870" w:rsidRDefault="00706870" w:rsidP="00706870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после просмотра. Игра в футбол, совместная зарядка, зрительная гимнастика.</w:t>
            </w:r>
          </w:p>
          <w:p w:rsidR="00706870" w:rsidRPr="00505B13" w:rsidRDefault="00706870" w:rsidP="00505B1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B1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Мультсериал «Фиксики». Сезон 1 (</w:t>
            </w:r>
            <w:r w:rsidR="00505B13" w:rsidRPr="00505B13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  <w:r w:rsidRPr="00505B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05B13" w:rsidRPr="00505B13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20. «Клавиатура». О том, что может произойти, если есть, когда играешь или смотришь видео.</w:t>
            </w:r>
          </w:p>
          <w:p w:rsidR="00505B13" w:rsidRDefault="00505B13" w:rsidP="00505B13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505B13" w:rsidRDefault="00505B13" w:rsidP="00505B13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6минут</w:t>
            </w:r>
          </w:p>
          <w:p w:rsidR="00505B13" w:rsidRDefault="00505B13" w:rsidP="00505B13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вопросы: Почему у ДимДимыча перестала работать клавиатура? Почему ещё нельзя есть, когда играешь или смотришь мультфильмы?</w:t>
            </w:r>
          </w:p>
          <w:p w:rsidR="008A7E42" w:rsidRPr="00505B13" w:rsidRDefault="00505B13" w:rsidP="00505B13">
            <w:pPr>
              <w:pStyle w:val="ad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после просмотра. Уборка дома, в том числе вытираем телевизор и компьютер, звоним бабушке или дедушке.</w:t>
            </w:r>
          </w:p>
          <w:p w:rsidR="008A7E42" w:rsidRDefault="008A7E42" w:rsidP="008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1E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</w:t>
            </w:r>
            <w:r w:rsidR="00CC5F3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>:Дегтярева И.В.</w:t>
            </w:r>
          </w:p>
          <w:p w:rsidR="008A7E42" w:rsidRDefault="008A7E42" w:rsidP="008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B030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A7E42" w:rsidRPr="008A7E42" w:rsidRDefault="008A7E42" w:rsidP="008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43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74EBA" w:rsidRPr="00E74EBA" w:rsidRDefault="00E74EBA" w:rsidP="00E7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BA" w:rsidRPr="00E74EBA" w:rsidRDefault="00E74EBA" w:rsidP="00E74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D16C7" w:rsidRDefault="00BD16C7" w:rsidP="00BD7744">
            <w:pPr>
              <w:pStyle w:val="ab"/>
              <w:spacing w:before="0" w:beforeAutospacing="0" w:after="0" w:afterAutospacing="0"/>
            </w:pPr>
          </w:p>
          <w:p w:rsidR="00875A08" w:rsidRDefault="00BD16C7" w:rsidP="00BD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дошкольное </w:t>
            </w:r>
          </w:p>
          <w:p w:rsidR="00BD16C7" w:rsidRPr="005B19D9" w:rsidRDefault="00BD16C7" w:rsidP="00BD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д/с №30</w:t>
            </w:r>
          </w:p>
          <w:p w:rsidR="00BD16C7" w:rsidRPr="00BD16C7" w:rsidRDefault="00BD16C7" w:rsidP="00BD1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C7" w:rsidRPr="00BD16C7" w:rsidRDefault="00BD16C7" w:rsidP="00BD1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C7" w:rsidRPr="00BD16C7" w:rsidRDefault="00BD16C7" w:rsidP="00BD1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C7" w:rsidRPr="00BD16C7" w:rsidRDefault="00BD16C7" w:rsidP="00E7491B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C7" w:rsidRPr="007B3372" w:rsidRDefault="00BD16C7" w:rsidP="00BD16C7">
            <w:pPr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BD16C7" w:rsidRPr="00C67B99" w:rsidRDefault="00913B21" w:rsidP="00BD16C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</w:pPr>
            <w:r w:rsidRPr="00C67B99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Мультфильмы</w:t>
            </w:r>
            <w:r w:rsidR="003A7221" w:rsidRPr="00C67B99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, к</w:t>
            </w:r>
            <w:r w:rsidRPr="00C67B99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ак часть развивающей беседы с детьми</w:t>
            </w:r>
          </w:p>
          <w:p w:rsidR="00BD16C7" w:rsidRPr="009819A1" w:rsidRDefault="00BD16C7" w:rsidP="00BD16C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BD16C7" w:rsidRPr="00B95ED7" w:rsidRDefault="00B95ED7" w:rsidP="00B95ED7">
            <w:pPr>
              <w:ind w:right="-25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579835" cy="2554941"/>
                  <wp:effectExtent l="19050" t="0" r="1565" b="0"/>
                  <wp:docPr id="1" name="Рисунок 3" descr="C:\Users\Алёна\Desktop\CINEMOOD-Family-022-e1527237417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ёна\Desktop\CINEMOOD-Family-022-e1527237417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246" cy="256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6C7" w:rsidRDefault="00BD16C7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C7" w:rsidRDefault="00BD16C7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C7" w:rsidRDefault="00BD16C7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9" w:rsidRDefault="00C67B99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9" w:rsidRDefault="00C67B99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9" w:rsidRDefault="00C67B99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9" w:rsidRDefault="00C67B99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C7" w:rsidRDefault="00AB1FB1" w:rsidP="00AB1FB1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D16C7" w:rsidRPr="005B19D9">
              <w:rPr>
                <w:rFonts w:ascii="Times New Roman" w:hAnsi="Times New Roman" w:cs="Times New Roman"/>
                <w:sz w:val="28"/>
                <w:szCs w:val="28"/>
              </w:rPr>
              <w:t xml:space="preserve"> Рыбинск</w:t>
            </w:r>
          </w:p>
          <w:p w:rsidR="00BD7744" w:rsidRPr="00BD7744" w:rsidRDefault="00913B21" w:rsidP="00BD16C7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D16C7" w:rsidRPr="005B19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5719D" w:rsidRPr="00BD7744" w:rsidRDefault="00706870" w:rsidP="00BD7744">
      <w:r>
        <w:lastRenderedPageBreak/>
        <w:t xml:space="preserve"> </w:t>
      </w:r>
    </w:p>
    <w:sectPr w:rsidR="00F5719D" w:rsidRPr="00BD7744" w:rsidSect="002F6DCD">
      <w:pgSz w:w="16838" w:h="11906" w:orient="landscape" w:code="9"/>
      <w:pgMar w:top="340" w:right="266" w:bottom="0" w:left="2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AB" w:rsidRDefault="005D4AAB" w:rsidP="008B5103">
      <w:pPr>
        <w:spacing w:after="0" w:line="240" w:lineRule="auto"/>
      </w:pPr>
      <w:r>
        <w:separator/>
      </w:r>
    </w:p>
  </w:endnote>
  <w:endnote w:type="continuationSeparator" w:id="1">
    <w:p w:rsidR="005D4AAB" w:rsidRDefault="005D4AAB" w:rsidP="008B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AB" w:rsidRDefault="005D4AAB" w:rsidP="008B5103">
      <w:pPr>
        <w:spacing w:after="0" w:line="240" w:lineRule="auto"/>
      </w:pPr>
      <w:r>
        <w:separator/>
      </w:r>
    </w:p>
  </w:footnote>
  <w:footnote w:type="continuationSeparator" w:id="1">
    <w:p w:rsidR="005D4AAB" w:rsidRDefault="005D4AAB" w:rsidP="008B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418E"/>
    <w:multiLevelType w:val="hybridMultilevel"/>
    <w:tmpl w:val="DA9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42596"/>
    <w:multiLevelType w:val="hybridMultilevel"/>
    <w:tmpl w:val="676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19D"/>
    <w:rsid w:val="00063581"/>
    <w:rsid w:val="00083F13"/>
    <w:rsid w:val="000B5A3B"/>
    <w:rsid w:val="00140800"/>
    <w:rsid w:val="00147FD5"/>
    <w:rsid w:val="00167486"/>
    <w:rsid w:val="00185F49"/>
    <w:rsid w:val="001B3B38"/>
    <w:rsid w:val="001B573A"/>
    <w:rsid w:val="001E65EB"/>
    <w:rsid w:val="00212F92"/>
    <w:rsid w:val="0023366E"/>
    <w:rsid w:val="00241C45"/>
    <w:rsid w:val="0028063B"/>
    <w:rsid w:val="00291E5F"/>
    <w:rsid w:val="002D7FC9"/>
    <w:rsid w:val="002E153C"/>
    <w:rsid w:val="002F6DCD"/>
    <w:rsid w:val="0039182D"/>
    <w:rsid w:val="003A7221"/>
    <w:rsid w:val="003B4E96"/>
    <w:rsid w:val="003C3D2A"/>
    <w:rsid w:val="00403155"/>
    <w:rsid w:val="00457D1D"/>
    <w:rsid w:val="00481853"/>
    <w:rsid w:val="004C62C9"/>
    <w:rsid w:val="00503220"/>
    <w:rsid w:val="00505B13"/>
    <w:rsid w:val="0059415C"/>
    <w:rsid w:val="005B13A2"/>
    <w:rsid w:val="005B19D9"/>
    <w:rsid w:val="005D4AAB"/>
    <w:rsid w:val="006060F6"/>
    <w:rsid w:val="00641139"/>
    <w:rsid w:val="006617C9"/>
    <w:rsid w:val="006F52F2"/>
    <w:rsid w:val="00706870"/>
    <w:rsid w:val="007B3372"/>
    <w:rsid w:val="00824505"/>
    <w:rsid w:val="00875A08"/>
    <w:rsid w:val="008A7E42"/>
    <w:rsid w:val="008B5103"/>
    <w:rsid w:val="00913B21"/>
    <w:rsid w:val="009819A1"/>
    <w:rsid w:val="009A74A2"/>
    <w:rsid w:val="009B4055"/>
    <w:rsid w:val="00AA0AA9"/>
    <w:rsid w:val="00AB1FB1"/>
    <w:rsid w:val="00AD2841"/>
    <w:rsid w:val="00AE4E26"/>
    <w:rsid w:val="00B030C8"/>
    <w:rsid w:val="00B84047"/>
    <w:rsid w:val="00B8555B"/>
    <w:rsid w:val="00B95ED7"/>
    <w:rsid w:val="00BD16C7"/>
    <w:rsid w:val="00BD7744"/>
    <w:rsid w:val="00BE49C1"/>
    <w:rsid w:val="00BE7835"/>
    <w:rsid w:val="00C51A61"/>
    <w:rsid w:val="00C67B99"/>
    <w:rsid w:val="00C86F9F"/>
    <w:rsid w:val="00CC5F35"/>
    <w:rsid w:val="00CE29E6"/>
    <w:rsid w:val="00D00E25"/>
    <w:rsid w:val="00D63AB2"/>
    <w:rsid w:val="00DF6586"/>
    <w:rsid w:val="00E41326"/>
    <w:rsid w:val="00E711F3"/>
    <w:rsid w:val="00E7491B"/>
    <w:rsid w:val="00E74EBA"/>
    <w:rsid w:val="00EC3A0C"/>
    <w:rsid w:val="00ED5449"/>
    <w:rsid w:val="00F2662A"/>
    <w:rsid w:val="00F363F8"/>
    <w:rsid w:val="00F43106"/>
    <w:rsid w:val="00F5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8"/>
  </w:style>
  <w:style w:type="paragraph" w:styleId="3">
    <w:name w:val="heading 3"/>
    <w:basedOn w:val="a"/>
    <w:link w:val="30"/>
    <w:uiPriority w:val="9"/>
    <w:qFormat/>
    <w:rsid w:val="000B5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103"/>
  </w:style>
  <w:style w:type="paragraph" w:styleId="a7">
    <w:name w:val="footer"/>
    <w:basedOn w:val="a"/>
    <w:link w:val="a8"/>
    <w:uiPriority w:val="99"/>
    <w:unhideWhenUsed/>
    <w:rsid w:val="008B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103"/>
  </w:style>
  <w:style w:type="table" w:styleId="a9">
    <w:name w:val="Table Grid"/>
    <w:basedOn w:val="a1"/>
    <w:uiPriority w:val="59"/>
    <w:rsid w:val="001B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B3B3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3B38"/>
    <w:rPr>
      <w:b/>
      <w:bCs/>
    </w:rPr>
  </w:style>
  <w:style w:type="paragraph" w:customStyle="1" w:styleId="statopis">
    <w:name w:val="statopis"/>
    <w:basedOn w:val="a"/>
    <w:uiPriority w:val="99"/>
    <w:semiHidden/>
    <w:rsid w:val="001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4E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5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103"/>
  </w:style>
  <w:style w:type="paragraph" w:styleId="a7">
    <w:name w:val="footer"/>
    <w:basedOn w:val="a"/>
    <w:link w:val="a8"/>
    <w:uiPriority w:val="99"/>
    <w:unhideWhenUsed/>
    <w:rsid w:val="008B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103"/>
  </w:style>
  <w:style w:type="table" w:styleId="a9">
    <w:name w:val="Table Grid"/>
    <w:basedOn w:val="a1"/>
    <w:uiPriority w:val="59"/>
    <w:rsid w:val="001B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B3B3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3B38"/>
    <w:rPr>
      <w:b/>
      <w:bCs/>
    </w:rPr>
  </w:style>
  <w:style w:type="paragraph" w:customStyle="1" w:styleId="statopis">
    <w:name w:val="statopis"/>
    <w:basedOn w:val="a"/>
    <w:uiPriority w:val="99"/>
    <w:semiHidden/>
    <w:rsid w:val="001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Клепиковы</dc:creator>
  <cp:lastModifiedBy>Алёна</cp:lastModifiedBy>
  <cp:revision>22</cp:revision>
  <cp:lastPrinted>2016-01-28T18:39:00Z</cp:lastPrinted>
  <dcterms:created xsi:type="dcterms:W3CDTF">2016-01-28T18:50:00Z</dcterms:created>
  <dcterms:modified xsi:type="dcterms:W3CDTF">2020-03-16T20:19:00Z</dcterms:modified>
</cp:coreProperties>
</file>